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D37" w:rsidRDefault="00332365" w:rsidP="00332365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Bank reconciliation – Sustead Parish Council</w:t>
      </w:r>
    </w:p>
    <w:p w:rsidR="00332365" w:rsidRDefault="00332365" w:rsidP="00332365">
      <w:pPr>
        <w:pStyle w:val="NoSpacing"/>
        <w:jc w:val="center"/>
        <w:rPr>
          <w:b/>
          <w:sz w:val="32"/>
          <w:szCs w:val="32"/>
        </w:rPr>
      </w:pPr>
    </w:p>
    <w:p w:rsidR="00332365" w:rsidRDefault="00332365" w:rsidP="00332365">
      <w:pPr>
        <w:pStyle w:val="NoSpacing"/>
        <w:jc w:val="center"/>
        <w:rPr>
          <w:b/>
          <w:sz w:val="32"/>
          <w:szCs w:val="32"/>
        </w:rPr>
      </w:pP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Sustead Parish Council</w:t>
      </w: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Financial year ending 31</w:t>
      </w:r>
      <w:r w:rsidRPr="0033236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March 2017</w:t>
      </w: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Prepared by Kirsty </w:t>
      </w:r>
      <w:proofErr w:type="spellStart"/>
      <w:r>
        <w:rPr>
          <w:sz w:val="28"/>
          <w:szCs w:val="28"/>
        </w:rPr>
        <w:t>Cotgrove</w:t>
      </w:r>
      <w:proofErr w:type="spellEnd"/>
      <w:r>
        <w:rPr>
          <w:sz w:val="28"/>
          <w:szCs w:val="28"/>
        </w:rPr>
        <w:t>, Responsible Finance Officer, 10</w:t>
      </w:r>
      <w:r w:rsidRPr="0033236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April 2017</w:t>
      </w:r>
    </w:p>
    <w:p w:rsidR="00332365" w:rsidRDefault="00332365" w:rsidP="00332365">
      <w:pPr>
        <w:pStyle w:val="NoSpacing"/>
        <w:rPr>
          <w:sz w:val="28"/>
          <w:szCs w:val="28"/>
        </w:rPr>
      </w:pPr>
    </w:p>
    <w:p w:rsidR="00332365" w:rsidRDefault="00332365" w:rsidP="00332365">
      <w:pPr>
        <w:pStyle w:val="NoSpacing"/>
        <w:rPr>
          <w:sz w:val="28"/>
          <w:szCs w:val="28"/>
        </w:rPr>
      </w:pP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Balances as per bank statements as at 31</w:t>
      </w:r>
      <w:r w:rsidRPr="0033236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March 2017:</w:t>
      </w: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Current account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£1131.70</w:t>
      </w: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Savings account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£1926.77</w:t>
      </w:r>
    </w:p>
    <w:p w:rsidR="00332365" w:rsidRDefault="00332365" w:rsidP="00332365">
      <w:pPr>
        <w:pStyle w:val="NoSpacing"/>
        <w:rPr>
          <w:sz w:val="28"/>
          <w:szCs w:val="28"/>
          <w:bdr w:val="single" w:sz="4" w:space="0" w:color="auto"/>
        </w:rPr>
      </w:pPr>
      <w:r>
        <w:rPr>
          <w:sz w:val="28"/>
          <w:szCs w:val="28"/>
        </w:rPr>
        <w:t>Total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32365">
        <w:rPr>
          <w:sz w:val="28"/>
          <w:szCs w:val="28"/>
          <w:bdr w:val="single" w:sz="4" w:space="0" w:color="auto"/>
        </w:rPr>
        <w:t>£3058.47</w:t>
      </w:r>
    </w:p>
    <w:p w:rsidR="00332365" w:rsidRDefault="00332365" w:rsidP="00332365">
      <w:pPr>
        <w:pStyle w:val="NoSpacing"/>
        <w:rPr>
          <w:sz w:val="28"/>
          <w:szCs w:val="28"/>
          <w:bdr w:val="single" w:sz="4" w:space="0" w:color="auto"/>
        </w:rPr>
      </w:pP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 petty cash</w:t>
      </w: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 unpresented cheques</w:t>
      </w:r>
    </w:p>
    <w:p w:rsidR="00332365" w:rsidRDefault="00332365" w:rsidP="00332365">
      <w:pPr>
        <w:pStyle w:val="NoSpacing"/>
        <w:rPr>
          <w:sz w:val="28"/>
          <w:szCs w:val="28"/>
        </w:rPr>
      </w:pPr>
    </w:p>
    <w:p w:rsidR="00332365" w:rsidRDefault="00332365" w:rsidP="00332365">
      <w:pPr>
        <w:pStyle w:val="NoSpacing"/>
        <w:rPr>
          <w:sz w:val="28"/>
          <w:szCs w:val="28"/>
        </w:rPr>
      </w:pPr>
    </w:p>
    <w:p w:rsidR="00332365" w:rsidRDefault="00332365" w:rsidP="00332365">
      <w:pPr>
        <w:pStyle w:val="NoSpacing"/>
        <w:rPr>
          <w:i/>
          <w:sz w:val="28"/>
          <w:szCs w:val="28"/>
        </w:rPr>
      </w:pPr>
      <w:r>
        <w:rPr>
          <w:i/>
          <w:sz w:val="28"/>
          <w:szCs w:val="28"/>
        </w:rPr>
        <w:t>The net balances reconcile to the cash book (receipts and payments account) for the year, as follows:</w:t>
      </w:r>
    </w:p>
    <w:p w:rsidR="00332365" w:rsidRDefault="00332365" w:rsidP="00332365">
      <w:pPr>
        <w:pStyle w:val="NoSpacing"/>
        <w:rPr>
          <w:i/>
          <w:sz w:val="28"/>
          <w:szCs w:val="28"/>
        </w:rPr>
      </w:pP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Opening balance 1</w:t>
      </w:r>
      <w:r w:rsidRPr="0033236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April 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£3233.52</w:t>
      </w: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Receipts in the year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£2238.94</w:t>
      </w:r>
    </w:p>
    <w:p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Less payments in the year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£2413.99</w:t>
      </w:r>
      <w:bookmarkStart w:id="0" w:name="_GoBack"/>
      <w:bookmarkEnd w:id="0"/>
    </w:p>
    <w:p w:rsidR="00332365" w:rsidRP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Closing balance per cash book at 31</w:t>
      </w:r>
      <w:r w:rsidRPr="0033236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March 2017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32365">
        <w:rPr>
          <w:sz w:val="28"/>
          <w:szCs w:val="28"/>
          <w:bdr w:val="single" w:sz="4" w:space="0" w:color="auto"/>
        </w:rPr>
        <w:t>£3058.47</w:t>
      </w:r>
    </w:p>
    <w:sectPr w:rsidR="00332365" w:rsidRPr="00332365" w:rsidSect="003323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65"/>
    <w:rsid w:val="00332365"/>
    <w:rsid w:val="009307CB"/>
    <w:rsid w:val="00AF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7B0D"/>
  <w15:chartTrackingRefBased/>
  <w15:docId w15:val="{112F9F34-2C57-4898-A886-74DB8909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23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Sustead Clerk</dc:creator>
  <cp:keywords/>
  <dc:description/>
  <cp:lastModifiedBy>Sustead Clerk</cp:lastModifiedBy>
  <cp:revision>1</cp:revision>
  <cp:lastPrinted>2017-04-10T15:34:00Z</cp:lastPrinted>
  <dcterms:created xsi:type="dcterms:W3CDTF">2017-04-10T15:24:00Z</dcterms:created>
  <dcterms:modified xsi:type="dcterms:W3CDTF">2017-04-10T15:35:00Z</dcterms:modified>
</cp:coreProperties>
</file>