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D2D8" w14:textId="77777777" w:rsidR="00811040" w:rsidRDefault="00CF39B2" w:rsidP="00C23662">
      <w:pPr>
        <w:pStyle w:val="NoSpacing"/>
        <w:jc w:val="center"/>
        <w:rPr>
          <w:rFonts w:ascii="Arial" w:hAnsi="Arial" w:cs="Arial"/>
          <w:b/>
          <w:sz w:val="28"/>
          <w:szCs w:val="28"/>
          <w:u w:val="single"/>
        </w:rPr>
      </w:pPr>
      <w:r>
        <w:rPr>
          <w:rFonts w:ascii="Arial" w:hAnsi="Arial" w:cs="Arial"/>
          <w:b/>
          <w:sz w:val="28"/>
          <w:szCs w:val="28"/>
          <w:u w:val="single"/>
        </w:rPr>
        <w:t>Sustead</w:t>
      </w:r>
      <w:r w:rsidR="00C23662">
        <w:rPr>
          <w:rFonts w:ascii="Arial" w:hAnsi="Arial" w:cs="Arial"/>
          <w:b/>
          <w:sz w:val="28"/>
          <w:szCs w:val="28"/>
          <w:u w:val="single"/>
        </w:rPr>
        <w:t xml:space="preserve"> Parish Council</w:t>
      </w:r>
    </w:p>
    <w:p w14:paraId="59E0908B" w14:textId="77777777" w:rsidR="00C23662" w:rsidRPr="00C23662" w:rsidRDefault="00C23662" w:rsidP="00C23662">
      <w:pPr>
        <w:pStyle w:val="NoSpacing"/>
        <w:jc w:val="center"/>
        <w:rPr>
          <w:rFonts w:ascii="Arial" w:hAnsi="Arial" w:cs="Arial"/>
          <w:b/>
          <w:sz w:val="20"/>
          <w:szCs w:val="20"/>
        </w:rPr>
      </w:pPr>
      <w:r w:rsidRPr="00C23662">
        <w:rPr>
          <w:rFonts w:ascii="Arial" w:hAnsi="Arial" w:cs="Arial"/>
          <w:b/>
          <w:sz w:val="20"/>
          <w:szCs w:val="20"/>
        </w:rPr>
        <w:t xml:space="preserve">Parish Clerk: Kirsty </w:t>
      </w:r>
      <w:proofErr w:type="spellStart"/>
      <w:r w:rsidRPr="00C23662">
        <w:rPr>
          <w:rFonts w:ascii="Arial" w:hAnsi="Arial" w:cs="Arial"/>
          <w:b/>
          <w:sz w:val="20"/>
          <w:szCs w:val="20"/>
        </w:rPr>
        <w:t>Cotgrove</w:t>
      </w:r>
      <w:proofErr w:type="spellEnd"/>
      <w:r w:rsidRPr="00C23662">
        <w:rPr>
          <w:rFonts w:ascii="Arial" w:hAnsi="Arial" w:cs="Arial"/>
          <w:b/>
          <w:sz w:val="20"/>
          <w:szCs w:val="20"/>
        </w:rPr>
        <w:t xml:space="preserve">, </w:t>
      </w:r>
      <w:proofErr w:type="spellStart"/>
      <w:r w:rsidR="00DA2BEC">
        <w:rPr>
          <w:rFonts w:ascii="Arial" w:hAnsi="Arial" w:cs="Arial"/>
          <w:b/>
          <w:sz w:val="20"/>
          <w:szCs w:val="20"/>
        </w:rPr>
        <w:t>Bodgers</w:t>
      </w:r>
      <w:proofErr w:type="spellEnd"/>
      <w:r w:rsidR="00DA2BEC">
        <w:rPr>
          <w:rFonts w:ascii="Arial" w:hAnsi="Arial" w:cs="Arial"/>
          <w:b/>
          <w:sz w:val="20"/>
          <w:szCs w:val="20"/>
        </w:rPr>
        <w:t xml:space="preserve"> Field, Norwich Road, </w:t>
      </w:r>
      <w:proofErr w:type="spellStart"/>
      <w:r w:rsidR="00DA2BEC">
        <w:rPr>
          <w:rFonts w:ascii="Arial" w:hAnsi="Arial" w:cs="Arial"/>
          <w:b/>
          <w:sz w:val="20"/>
          <w:szCs w:val="20"/>
        </w:rPr>
        <w:t>Briston</w:t>
      </w:r>
      <w:proofErr w:type="spellEnd"/>
      <w:r w:rsidR="00DA2BEC">
        <w:rPr>
          <w:rFonts w:ascii="Arial" w:hAnsi="Arial" w:cs="Arial"/>
          <w:b/>
          <w:sz w:val="20"/>
          <w:szCs w:val="20"/>
        </w:rPr>
        <w:t>, Norfolk, NR24 2BB</w:t>
      </w:r>
    </w:p>
    <w:p w14:paraId="171609CD" w14:textId="77777777" w:rsidR="00DA2BEC" w:rsidRDefault="00C23662" w:rsidP="00C23662">
      <w:pPr>
        <w:pStyle w:val="NoSpacing"/>
        <w:jc w:val="center"/>
        <w:rPr>
          <w:rFonts w:ascii="Arial" w:hAnsi="Arial" w:cs="Arial"/>
          <w:b/>
          <w:sz w:val="20"/>
          <w:szCs w:val="20"/>
        </w:rPr>
      </w:pPr>
      <w:r w:rsidRPr="00C23662">
        <w:rPr>
          <w:rFonts w:ascii="Arial" w:hAnsi="Arial" w:cs="Arial"/>
          <w:b/>
          <w:sz w:val="20"/>
          <w:szCs w:val="20"/>
        </w:rPr>
        <w:t>Telephone: 01263 58</w:t>
      </w:r>
      <w:r w:rsidR="00DA2BEC">
        <w:rPr>
          <w:rFonts w:ascii="Arial" w:hAnsi="Arial" w:cs="Arial"/>
          <w:b/>
          <w:sz w:val="20"/>
          <w:szCs w:val="20"/>
        </w:rPr>
        <w:t>7755 / 07754 885750</w:t>
      </w:r>
      <w:r w:rsidR="00DA2BEC">
        <w:rPr>
          <w:rFonts w:ascii="Arial" w:hAnsi="Arial" w:cs="Arial"/>
          <w:b/>
          <w:sz w:val="20"/>
          <w:szCs w:val="20"/>
        </w:rPr>
        <w:tab/>
      </w:r>
      <w:r w:rsidR="00DA2BEC">
        <w:rPr>
          <w:rFonts w:ascii="Arial" w:hAnsi="Arial" w:cs="Arial"/>
          <w:b/>
          <w:sz w:val="20"/>
          <w:szCs w:val="20"/>
        </w:rPr>
        <w:tab/>
        <w:t>sbmparishcouncil@yahoo.co.uk</w:t>
      </w:r>
    </w:p>
    <w:p w14:paraId="4382C721" w14:textId="77777777" w:rsidR="00C23662" w:rsidRDefault="00C23662" w:rsidP="00C23662">
      <w:pPr>
        <w:pStyle w:val="NoSpacing"/>
        <w:jc w:val="center"/>
        <w:rPr>
          <w:rFonts w:ascii="Arial" w:hAnsi="Arial" w:cs="Arial"/>
          <w:b/>
          <w:sz w:val="20"/>
          <w:szCs w:val="20"/>
        </w:rPr>
      </w:pPr>
      <w:r w:rsidRPr="00C23662">
        <w:rPr>
          <w:rFonts w:ascii="Arial" w:hAnsi="Arial" w:cs="Arial"/>
          <w:b/>
          <w:sz w:val="20"/>
          <w:szCs w:val="20"/>
        </w:rPr>
        <w:t xml:space="preserve"> </w:t>
      </w:r>
    </w:p>
    <w:p w14:paraId="0B1E05AC" w14:textId="77777777" w:rsidR="00C23662" w:rsidRDefault="00C23662" w:rsidP="00C23662">
      <w:pPr>
        <w:pStyle w:val="NoSpacing"/>
        <w:jc w:val="center"/>
        <w:rPr>
          <w:rFonts w:ascii="Arial" w:hAnsi="Arial" w:cs="Arial"/>
          <w:b/>
          <w:sz w:val="20"/>
          <w:szCs w:val="20"/>
        </w:rPr>
      </w:pPr>
    </w:p>
    <w:p w14:paraId="19CC524E" w14:textId="77777777" w:rsidR="00C23662" w:rsidRDefault="00C23662" w:rsidP="00C23662">
      <w:pPr>
        <w:pStyle w:val="NoSpacing"/>
        <w:jc w:val="center"/>
        <w:rPr>
          <w:rFonts w:ascii="Arial" w:hAnsi="Arial" w:cs="Arial"/>
          <w:b/>
          <w:sz w:val="24"/>
          <w:szCs w:val="24"/>
          <w:u w:val="single"/>
        </w:rPr>
      </w:pPr>
      <w:r>
        <w:rPr>
          <w:rFonts w:ascii="Arial" w:hAnsi="Arial" w:cs="Arial"/>
          <w:b/>
          <w:sz w:val="24"/>
          <w:szCs w:val="24"/>
          <w:u w:val="single"/>
        </w:rPr>
        <w:t>Risk Assessment</w:t>
      </w:r>
    </w:p>
    <w:p w14:paraId="4E7E445D" w14:textId="77777777" w:rsidR="00C23662" w:rsidRDefault="00C23662" w:rsidP="00C23662">
      <w:pPr>
        <w:pStyle w:val="NoSpacing"/>
        <w:jc w:val="center"/>
        <w:rPr>
          <w:rFonts w:ascii="Arial" w:hAnsi="Arial" w:cs="Arial"/>
          <w:b/>
          <w:sz w:val="24"/>
          <w:szCs w:val="24"/>
          <w:u w:val="single"/>
        </w:rPr>
      </w:pPr>
    </w:p>
    <w:p w14:paraId="5D118F4E"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 xml:space="preserve">Financial records – well maintained and cash book reconciled </w:t>
      </w:r>
      <w:r w:rsidR="00CF39B2">
        <w:rPr>
          <w:rFonts w:ascii="Arial" w:hAnsi="Arial" w:cs="Arial"/>
          <w:sz w:val="24"/>
          <w:szCs w:val="24"/>
        </w:rPr>
        <w:t>quarterly</w:t>
      </w:r>
      <w:r>
        <w:rPr>
          <w:rFonts w:ascii="Arial" w:hAnsi="Arial" w:cs="Arial"/>
          <w:sz w:val="24"/>
          <w:szCs w:val="24"/>
        </w:rPr>
        <w:t xml:space="preserve"> to bank statements</w:t>
      </w:r>
      <w:r w:rsidR="00BF3E1E">
        <w:rPr>
          <w:rFonts w:ascii="Arial" w:hAnsi="Arial" w:cs="Arial"/>
          <w:sz w:val="24"/>
          <w:szCs w:val="24"/>
        </w:rPr>
        <w:t>.</w:t>
      </w:r>
    </w:p>
    <w:p w14:paraId="05B39648"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Legal powers – clerk receives regular training and ‘The Parish Councillors Guide’ used as reference point, together with advice from Norfolk Association of Local Councils and solicitors</w:t>
      </w:r>
      <w:r w:rsidR="00BF3E1E">
        <w:rPr>
          <w:rFonts w:ascii="Arial" w:hAnsi="Arial" w:cs="Arial"/>
          <w:sz w:val="24"/>
          <w:szCs w:val="24"/>
        </w:rPr>
        <w:t>.</w:t>
      </w:r>
    </w:p>
    <w:p w14:paraId="5598EDB2"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PAYE &amp; NIC – the Council is</w:t>
      </w:r>
      <w:r w:rsidR="00BF3E1E">
        <w:rPr>
          <w:rFonts w:ascii="Arial" w:hAnsi="Arial" w:cs="Arial"/>
          <w:sz w:val="24"/>
          <w:szCs w:val="24"/>
        </w:rPr>
        <w:t xml:space="preserve"> registered with HMRC, and tax </w:t>
      </w:r>
      <w:r>
        <w:rPr>
          <w:rFonts w:ascii="Arial" w:hAnsi="Arial" w:cs="Arial"/>
          <w:sz w:val="24"/>
          <w:szCs w:val="24"/>
        </w:rPr>
        <w:t xml:space="preserve">and NIC is deducted from the clerk’s salary as appropriate. </w:t>
      </w:r>
    </w:p>
    <w:p w14:paraId="66E39F9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The Council has no borrowings</w:t>
      </w:r>
      <w:r w:rsidR="00BF3E1E">
        <w:rPr>
          <w:rFonts w:ascii="Arial" w:hAnsi="Arial" w:cs="Arial"/>
          <w:sz w:val="24"/>
          <w:szCs w:val="24"/>
        </w:rPr>
        <w:t>.</w:t>
      </w:r>
    </w:p>
    <w:p w14:paraId="456DC968"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VAT – VAT returns are completed and submitted by the clerk annually</w:t>
      </w:r>
      <w:r w:rsidR="00BF3E1E">
        <w:rPr>
          <w:rFonts w:ascii="Arial" w:hAnsi="Arial" w:cs="Arial"/>
          <w:sz w:val="24"/>
          <w:szCs w:val="24"/>
        </w:rPr>
        <w:t>.</w:t>
      </w:r>
    </w:p>
    <w:p w14:paraId="1FD4700D"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 xml:space="preserve">Precept – budget set annually by full Council at </w:t>
      </w:r>
      <w:r w:rsidR="00621951">
        <w:rPr>
          <w:rFonts w:ascii="Arial" w:hAnsi="Arial" w:cs="Arial"/>
          <w:sz w:val="24"/>
          <w:szCs w:val="24"/>
        </w:rPr>
        <w:t>November</w:t>
      </w:r>
      <w:r>
        <w:rPr>
          <w:rFonts w:ascii="Arial" w:hAnsi="Arial" w:cs="Arial"/>
          <w:sz w:val="24"/>
          <w:szCs w:val="24"/>
        </w:rPr>
        <w:t xml:space="preserve"> meeting. Precept is set to reflect the costs of running the Council</w:t>
      </w:r>
      <w:r w:rsidR="00BF3E1E">
        <w:rPr>
          <w:rFonts w:ascii="Arial" w:hAnsi="Arial" w:cs="Arial"/>
          <w:sz w:val="24"/>
          <w:szCs w:val="24"/>
        </w:rPr>
        <w:t>.</w:t>
      </w:r>
    </w:p>
    <w:p w14:paraId="33DB715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Minutes – all initialled or signed by chairman of meeting. Filed sequentially and kept safely.</w:t>
      </w:r>
    </w:p>
    <w:p w14:paraId="04974563" w14:textId="77777777" w:rsidR="00C23662" w:rsidRDefault="00C23662" w:rsidP="00C23662">
      <w:pPr>
        <w:pStyle w:val="NoSpacing"/>
        <w:numPr>
          <w:ilvl w:val="0"/>
          <w:numId w:val="1"/>
        </w:numPr>
        <w:rPr>
          <w:rFonts w:ascii="Arial" w:hAnsi="Arial" w:cs="Arial"/>
          <w:sz w:val="24"/>
          <w:szCs w:val="24"/>
        </w:rPr>
      </w:pPr>
      <w:r>
        <w:rPr>
          <w:rFonts w:ascii="Arial" w:hAnsi="Arial" w:cs="Arial"/>
          <w:sz w:val="24"/>
          <w:szCs w:val="24"/>
        </w:rPr>
        <w:t>Electors’ rights – notice of audit</w:t>
      </w:r>
      <w:r w:rsidR="00C640F4">
        <w:rPr>
          <w:rFonts w:ascii="Arial" w:hAnsi="Arial" w:cs="Arial"/>
          <w:sz w:val="24"/>
          <w:szCs w:val="24"/>
        </w:rPr>
        <w:t xml:space="preserve"> &amp; conclusion of audit</w:t>
      </w:r>
      <w:r>
        <w:rPr>
          <w:rFonts w:ascii="Arial" w:hAnsi="Arial" w:cs="Arial"/>
          <w:sz w:val="24"/>
          <w:szCs w:val="24"/>
        </w:rPr>
        <w:t xml:space="preserve"> posted on village notice boards</w:t>
      </w:r>
      <w:r w:rsidR="00C640F4">
        <w:rPr>
          <w:rFonts w:ascii="Arial" w:hAnsi="Arial" w:cs="Arial"/>
          <w:sz w:val="24"/>
          <w:szCs w:val="24"/>
        </w:rPr>
        <w:t xml:space="preserve"> and Parish Council website</w:t>
      </w:r>
      <w:r>
        <w:rPr>
          <w:rFonts w:ascii="Arial" w:hAnsi="Arial" w:cs="Arial"/>
          <w:sz w:val="24"/>
          <w:szCs w:val="24"/>
        </w:rPr>
        <w:t>. Accounts freely available at May meeting</w:t>
      </w:r>
      <w:r w:rsidR="00C640F4">
        <w:rPr>
          <w:rFonts w:ascii="Arial" w:hAnsi="Arial" w:cs="Arial"/>
          <w:sz w:val="24"/>
          <w:szCs w:val="24"/>
        </w:rPr>
        <w:t>, through website</w:t>
      </w:r>
      <w:r>
        <w:rPr>
          <w:rFonts w:ascii="Arial" w:hAnsi="Arial" w:cs="Arial"/>
          <w:sz w:val="24"/>
          <w:szCs w:val="24"/>
        </w:rPr>
        <w:t xml:space="preserve"> and on demand. Public speaking at allocated time during every meeting.</w:t>
      </w:r>
    </w:p>
    <w:p w14:paraId="3A4D9E56" w14:textId="77777777" w:rsidR="00C23662" w:rsidRDefault="00BF3E1E" w:rsidP="00C23662">
      <w:pPr>
        <w:pStyle w:val="NoSpacing"/>
        <w:numPr>
          <w:ilvl w:val="0"/>
          <w:numId w:val="1"/>
        </w:numPr>
        <w:rPr>
          <w:rFonts w:ascii="Arial" w:hAnsi="Arial" w:cs="Arial"/>
          <w:sz w:val="24"/>
          <w:szCs w:val="24"/>
        </w:rPr>
      </w:pPr>
      <w:r>
        <w:rPr>
          <w:rFonts w:ascii="Arial" w:hAnsi="Arial" w:cs="Arial"/>
          <w:sz w:val="24"/>
          <w:szCs w:val="24"/>
        </w:rPr>
        <w:t>Document control – filing cabinets used to store documents.</w:t>
      </w:r>
    </w:p>
    <w:p w14:paraId="4EC02BFF"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Register of interests – code of conduct adopted and all councillors have signed a declaration of acceptance of office and of the code, and have completed a register of interests.</w:t>
      </w:r>
    </w:p>
    <w:p w14:paraId="3D64BEE9"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Internal controls – all cheques signed by two named signatories and supporting invoice reviewed and cheque stub initialled. All cheques and direct debits are reported to full Council. Independent internal auditor appointed to review books of account.</w:t>
      </w:r>
    </w:p>
    <w:p w14:paraId="5CFCD259"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Quotes – three quoted are obtained for expenditure over £2,000, where possible. Three quotes must be obtained for expenditure over £10,000 and sealed tenders for expenditure over £60,000, if appropriate – see Financial Regulations for full details.</w:t>
      </w:r>
    </w:p>
    <w:p w14:paraId="6A1E9B23" w14:textId="77777777" w:rsidR="00BF3E1E" w:rsidRDefault="00BF3E1E" w:rsidP="00C23662">
      <w:pPr>
        <w:pStyle w:val="NoSpacing"/>
        <w:numPr>
          <w:ilvl w:val="0"/>
          <w:numId w:val="1"/>
        </w:numPr>
        <w:rPr>
          <w:rFonts w:ascii="Arial" w:hAnsi="Arial" w:cs="Arial"/>
          <w:sz w:val="24"/>
          <w:szCs w:val="24"/>
        </w:rPr>
      </w:pPr>
      <w:r>
        <w:rPr>
          <w:rFonts w:ascii="Arial" w:hAnsi="Arial" w:cs="Arial"/>
          <w:sz w:val="24"/>
          <w:szCs w:val="24"/>
        </w:rPr>
        <w:t>Insurance – full cover maintained at all times – reviewed annually.</w:t>
      </w:r>
    </w:p>
    <w:p w14:paraId="333282C1" w14:textId="77777777" w:rsidR="00BF3E1E" w:rsidRDefault="00BF3E1E" w:rsidP="00BF3E1E">
      <w:pPr>
        <w:pStyle w:val="NoSpacing"/>
        <w:ind w:left="1080"/>
        <w:rPr>
          <w:rFonts w:ascii="Arial" w:hAnsi="Arial" w:cs="Arial"/>
          <w:sz w:val="24"/>
          <w:szCs w:val="24"/>
        </w:rPr>
      </w:pPr>
    </w:p>
    <w:p w14:paraId="33CEF550" w14:textId="77777777" w:rsidR="00BF3E1E" w:rsidRDefault="00BF3E1E" w:rsidP="00BF3E1E">
      <w:pPr>
        <w:pStyle w:val="NoSpacing"/>
        <w:ind w:left="1080"/>
        <w:rPr>
          <w:rFonts w:ascii="Arial" w:hAnsi="Arial" w:cs="Arial"/>
          <w:sz w:val="24"/>
          <w:szCs w:val="24"/>
        </w:rPr>
      </w:pPr>
    </w:p>
    <w:p w14:paraId="25A5D7AE" w14:textId="77777777" w:rsidR="00BF3E1E" w:rsidRDefault="00BF3E1E" w:rsidP="00BF3E1E">
      <w:pPr>
        <w:pStyle w:val="NoSpacing"/>
        <w:ind w:left="1080"/>
        <w:rPr>
          <w:rFonts w:ascii="Arial" w:hAnsi="Arial" w:cs="Arial"/>
          <w:sz w:val="24"/>
          <w:szCs w:val="24"/>
        </w:rPr>
      </w:pPr>
    </w:p>
    <w:p w14:paraId="664FEAFA" w14:textId="77777777" w:rsidR="00BF3E1E" w:rsidRPr="00C23662" w:rsidRDefault="00BF3E1E" w:rsidP="00BF3E1E">
      <w:pPr>
        <w:pStyle w:val="NoSpacing"/>
        <w:ind w:left="1080"/>
        <w:rPr>
          <w:rFonts w:ascii="Arial" w:hAnsi="Arial" w:cs="Arial"/>
          <w:sz w:val="24"/>
          <w:szCs w:val="24"/>
        </w:rPr>
      </w:pPr>
      <w:r>
        <w:rPr>
          <w:rFonts w:ascii="Arial" w:hAnsi="Arial" w:cs="Arial"/>
          <w:sz w:val="24"/>
          <w:szCs w:val="24"/>
        </w:rPr>
        <w:t xml:space="preserve"> </w:t>
      </w:r>
    </w:p>
    <w:p w14:paraId="22F65E93" w14:textId="77777777" w:rsidR="00BF3E1E" w:rsidRDefault="00BF3E1E" w:rsidP="00C23662">
      <w:pPr>
        <w:pStyle w:val="NoSpacing"/>
        <w:jc w:val="center"/>
        <w:rPr>
          <w:rFonts w:ascii="Arial" w:hAnsi="Arial" w:cs="Arial"/>
          <w:b/>
          <w:sz w:val="24"/>
          <w:szCs w:val="24"/>
          <w:u w:val="single"/>
        </w:rPr>
      </w:pPr>
    </w:p>
    <w:p w14:paraId="6096FA80" w14:textId="6283BBAD" w:rsidR="00BF3E1E" w:rsidRDefault="00BF3E1E" w:rsidP="00BF3E1E">
      <w:pPr>
        <w:pStyle w:val="NoSpacing"/>
        <w:rPr>
          <w:rFonts w:ascii="Arial" w:hAnsi="Arial" w:cs="Arial"/>
          <w:sz w:val="24"/>
          <w:szCs w:val="24"/>
        </w:rPr>
      </w:pPr>
      <w:r>
        <w:rPr>
          <w:rFonts w:ascii="Arial" w:hAnsi="Arial" w:cs="Arial"/>
          <w:sz w:val="24"/>
          <w:szCs w:val="24"/>
        </w:rPr>
        <w:t>Signed:</w:t>
      </w:r>
      <w:r w:rsidR="00621951">
        <w:rPr>
          <w:rFonts w:ascii="Arial" w:hAnsi="Arial" w:cs="Arial"/>
          <w:sz w:val="24"/>
          <w:szCs w:val="24"/>
        </w:rPr>
        <w:t xml:space="preserve">_ _ _ _ _ _ _ _ 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Dated: </w:t>
      </w:r>
      <w:r w:rsidR="00777E08">
        <w:rPr>
          <w:rFonts w:ascii="Arial" w:hAnsi="Arial" w:cs="Arial"/>
          <w:sz w:val="24"/>
          <w:szCs w:val="24"/>
        </w:rPr>
        <w:t>3</w:t>
      </w:r>
      <w:r w:rsidR="00777E08" w:rsidRPr="00777E08">
        <w:rPr>
          <w:rFonts w:ascii="Arial" w:hAnsi="Arial" w:cs="Arial"/>
          <w:sz w:val="24"/>
          <w:szCs w:val="24"/>
          <w:vertAlign w:val="superscript"/>
        </w:rPr>
        <w:t>rd</w:t>
      </w:r>
      <w:r w:rsidR="00777E08">
        <w:rPr>
          <w:rFonts w:ascii="Arial" w:hAnsi="Arial" w:cs="Arial"/>
          <w:sz w:val="24"/>
          <w:szCs w:val="24"/>
        </w:rPr>
        <w:t xml:space="preserve"> May </w:t>
      </w:r>
      <w:bookmarkStart w:id="0" w:name="_GoBack"/>
      <w:bookmarkEnd w:id="0"/>
      <w:r w:rsidR="00777E08">
        <w:rPr>
          <w:rFonts w:ascii="Arial" w:hAnsi="Arial" w:cs="Arial"/>
          <w:sz w:val="24"/>
          <w:szCs w:val="24"/>
        </w:rPr>
        <w:t>2018</w:t>
      </w:r>
      <w:r>
        <w:rPr>
          <w:rFonts w:ascii="Arial" w:hAnsi="Arial" w:cs="Arial"/>
          <w:sz w:val="24"/>
          <w:szCs w:val="24"/>
        </w:rPr>
        <w:t xml:space="preserve"> </w:t>
      </w:r>
    </w:p>
    <w:p w14:paraId="1B14FD2F" w14:textId="77777777" w:rsidR="00C23662" w:rsidRDefault="00BF3E1E" w:rsidP="00BF3E1E">
      <w:pPr>
        <w:pStyle w:val="NoSpacing"/>
        <w:rPr>
          <w:rFonts w:ascii="Arial" w:hAnsi="Arial" w:cs="Arial"/>
          <w:b/>
          <w:sz w:val="24"/>
          <w:szCs w:val="24"/>
          <w:u w:val="single"/>
        </w:rPr>
      </w:pPr>
      <w:r>
        <w:rPr>
          <w:rFonts w:ascii="Arial" w:hAnsi="Arial" w:cs="Arial"/>
          <w:sz w:val="24"/>
          <w:szCs w:val="24"/>
        </w:rPr>
        <w:t>Chair</w:t>
      </w:r>
      <w:r>
        <w:rPr>
          <w:rFonts w:ascii="Arial" w:hAnsi="Arial" w:cs="Arial"/>
          <w:b/>
          <w:sz w:val="24"/>
          <w:szCs w:val="24"/>
          <w:u w:val="single"/>
        </w:rPr>
        <w:t xml:space="preserve"> </w:t>
      </w:r>
    </w:p>
    <w:p w14:paraId="0F41B125" w14:textId="77777777" w:rsidR="00C23662" w:rsidRPr="00C23662" w:rsidRDefault="00C23662" w:rsidP="00C23662">
      <w:pPr>
        <w:pStyle w:val="NoSpacing"/>
        <w:jc w:val="center"/>
        <w:rPr>
          <w:rFonts w:ascii="Arial" w:hAnsi="Arial" w:cs="Arial"/>
          <w:b/>
          <w:sz w:val="24"/>
          <w:szCs w:val="24"/>
          <w:u w:val="single"/>
        </w:rPr>
      </w:pPr>
    </w:p>
    <w:sectPr w:rsidR="00C23662" w:rsidRPr="00C2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B6D"/>
    <w:multiLevelType w:val="hybridMultilevel"/>
    <w:tmpl w:val="2AB48A6E"/>
    <w:lvl w:ilvl="0" w:tplc="64E2BF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62"/>
    <w:rsid w:val="004E5176"/>
    <w:rsid w:val="00621951"/>
    <w:rsid w:val="00777E08"/>
    <w:rsid w:val="007E79C2"/>
    <w:rsid w:val="00811040"/>
    <w:rsid w:val="00B860FF"/>
    <w:rsid w:val="00BF3E1E"/>
    <w:rsid w:val="00C23662"/>
    <w:rsid w:val="00C640F4"/>
    <w:rsid w:val="00C93625"/>
    <w:rsid w:val="00CF39B2"/>
    <w:rsid w:val="00DA2BEC"/>
    <w:rsid w:val="00EF3045"/>
    <w:rsid w:val="00F3710C"/>
    <w:rsid w:val="00FC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2596"/>
  <w15:chartTrackingRefBased/>
  <w15:docId w15:val="{C5F7B577-8483-4116-8337-512D46A8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662"/>
    <w:pPr>
      <w:spacing w:after="0" w:line="240" w:lineRule="auto"/>
    </w:pPr>
  </w:style>
  <w:style w:type="character" w:styleId="Hyperlink">
    <w:name w:val="Hyperlink"/>
    <w:basedOn w:val="DefaultParagraphFont"/>
    <w:uiPriority w:val="99"/>
    <w:unhideWhenUsed/>
    <w:rsid w:val="00C23662"/>
    <w:rPr>
      <w:color w:val="0563C1" w:themeColor="hyperlink"/>
      <w:u w:val="single"/>
    </w:rPr>
  </w:style>
  <w:style w:type="paragraph" w:styleId="BalloonText">
    <w:name w:val="Balloon Text"/>
    <w:basedOn w:val="Normal"/>
    <w:link w:val="BalloonTextChar"/>
    <w:uiPriority w:val="99"/>
    <w:semiHidden/>
    <w:unhideWhenUsed/>
    <w:rsid w:val="00C93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2</cp:revision>
  <cp:lastPrinted>2015-03-23T14:08:00Z</cp:lastPrinted>
  <dcterms:created xsi:type="dcterms:W3CDTF">2018-04-26T09:01:00Z</dcterms:created>
  <dcterms:modified xsi:type="dcterms:W3CDTF">2018-04-26T09:01:00Z</dcterms:modified>
</cp:coreProperties>
</file>