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866EC0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Arial"/>
          <w:bCs/>
          <w:color w:val="000000"/>
          <w:sz w:val="24"/>
          <w:szCs w:val="24"/>
        </w:rPr>
        <w:t xml:space="preserve">Hall Farm, </w:t>
      </w:r>
      <w:proofErr w:type="spellStart"/>
      <w:r>
        <w:rPr>
          <w:rFonts w:ascii="Constantia" w:hAnsi="Constantia" w:cs="Arial"/>
          <w:bCs/>
          <w:color w:val="000000"/>
          <w:sz w:val="24"/>
          <w:szCs w:val="24"/>
        </w:rPr>
        <w:t>Metton</w:t>
      </w:r>
      <w:proofErr w:type="spellEnd"/>
      <w:r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 xml:space="preserve">on </w:t>
      </w:r>
    </w:p>
    <w:p w:rsidR="00767D36" w:rsidRPr="00730200" w:rsidRDefault="00866EC0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b/>
          <w:sz w:val="24"/>
          <w:szCs w:val="24"/>
          <w:lang w:val="en-GB"/>
        </w:rPr>
        <w:t>Tuesday 11</w:t>
      </w:r>
      <w:r w:rsidRPr="00866EC0">
        <w:rPr>
          <w:rFonts w:ascii="Constantia" w:hAnsi="Constantia" w:cs="Trebuchet MS"/>
          <w:b/>
          <w:sz w:val="24"/>
          <w:szCs w:val="24"/>
          <w:vertAlign w:val="superscript"/>
          <w:lang w:val="en-GB"/>
        </w:rPr>
        <w:t>th</w:t>
      </w:r>
      <w:r>
        <w:rPr>
          <w:rFonts w:ascii="Constantia" w:hAnsi="Constantia" w:cs="Trebuchet MS"/>
          <w:b/>
          <w:sz w:val="24"/>
          <w:szCs w:val="24"/>
          <w:lang w:val="en-GB"/>
        </w:rPr>
        <w:t xml:space="preserve"> August</w:t>
      </w:r>
      <w:r w:rsidR="000743EF">
        <w:rPr>
          <w:rFonts w:ascii="Constantia" w:hAnsi="Constantia" w:cs="Trebuchet MS"/>
          <w:b/>
          <w:sz w:val="24"/>
          <w:szCs w:val="24"/>
          <w:lang w:val="en-GB"/>
        </w:rPr>
        <w:t xml:space="preserve"> 2015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at 7.30 p.m.</w:t>
      </w: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730200" w:rsidRDefault="00866EC0" w:rsidP="00767D36">
      <w:pPr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sz w:val="24"/>
          <w:szCs w:val="24"/>
          <w:lang w:val="en-GB"/>
        </w:rPr>
        <w:t>Kirsty Cotgrove</w:t>
      </w:r>
    </w:p>
    <w:p w:rsidR="00767D36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Clerk to </w:t>
      </w:r>
      <w:proofErr w:type="spellStart"/>
      <w:r w:rsidRPr="00730200">
        <w:rPr>
          <w:rFonts w:ascii="Constantia" w:hAnsi="Constantia" w:cs="Trebuchet MS"/>
          <w:sz w:val="24"/>
          <w:szCs w:val="24"/>
          <w:lang w:val="en-GB"/>
        </w:rPr>
        <w:t>Sustead</w:t>
      </w:r>
      <w:proofErr w:type="spellEnd"/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 Parish Council</w:t>
      </w:r>
    </w:p>
    <w:p w:rsidR="00866EC0" w:rsidRDefault="00866EC0" w:rsidP="00767D36">
      <w:pPr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sz w:val="24"/>
          <w:szCs w:val="24"/>
          <w:lang w:val="en-GB"/>
        </w:rPr>
        <w:t>August 2015</w:t>
      </w:r>
    </w:p>
    <w:p w:rsidR="00767D36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866EC0">
        <w:rPr>
          <w:rFonts w:ascii="Constantia" w:hAnsi="Constantia" w:cs="Trebuchet MS"/>
          <w:b/>
          <w:bCs/>
          <w:lang w:val="en-GB"/>
        </w:rPr>
        <w:t>19</w:t>
      </w:r>
      <w:r w:rsidR="00866EC0" w:rsidRPr="00866EC0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866EC0">
        <w:rPr>
          <w:rFonts w:ascii="Constantia" w:hAnsi="Constantia" w:cs="Trebuchet MS"/>
          <w:b/>
          <w:bCs/>
          <w:lang w:val="en-GB"/>
        </w:rPr>
        <w:t xml:space="preserve"> May </w:t>
      </w:r>
      <w:r w:rsidR="000743EF">
        <w:rPr>
          <w:rFonts w:ascii="Constantia" w:hAnsi="Constantia" w:cs="Trebuchet MS"/>
          <w:b/>
          <w:bCs/>
          <w:lang w:val="en-GB"/>
        </w:rPr>
        <w:t>2015</w:t>
      </w:r>
      <w:r w:rsidRPr="00767D36">
        <w:rPr>
          <w:rFonts w:ascii="Constantia" w:hAnsi="Constantia" w:cs="Trebuchet MS"/>
          <w:b/>
          <w:bCs/>
          <w:lang w:val="en-GB"/>
        </w:rPr>
        <w:t xml:space="preserve"> 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discussed.</w:t>
      </w:r>
    </w:p>
    <w:p w:rsidR="00432BEA" w:rsidRPr="00866EC0" w:rsidRDefault="00767D36" w:rsidP="00866EC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</w:p>
    <w:p w:rsidR="00866EC0" w:rsidRPr="00866EC0" w:rsidRDefault="00866EC0" w:rsidP="00866EC0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(</w:t>
      </w:r>
      <w:proofErr w:type="spellStart"/>
      <w:r>
        <w:rPr>
          <w:rFonts w:ascii="Constantia" w:hAnsi="Constantia" w:cs="Trebuchet MS"/>
          <w:bCs/>
          <w:lang w:val="en-GB"/>
        </w:rPr>
        <w:t>i</w:t>
      </w:r>
      <w:proofErr w:type="spellEnd"/>
      <w:r>
        <w:rPr>
          <w:rFonts w:ascii="Constantia" w:hAnsi="Constantia" w:cs="Trebuchet MS"/>
          <w:bCs/>
          <w:lang w:val="en-GB"/>
        </w:rPr>
        <w:t xml:space="preserve">) An update on the footpath past </w:t>
      </w:r>
      <w:proofErr w:type="spellStart"/>
      <w:r>
        <w:rPr>
          <w:rFonts w:ascii="Constantia" w:hAnsi="Constantia" w:cs="Trebuchet MS"/>
          <w:bCs/>
          <w:lang w:val="en-GB"/>
        </w:rPr>
        <w:t>Thurgarton</w:t>
      </w:r>
      <w:proofErr w:type="spellEnd"/>
      <w:r>
        <w:rPr>
          <w:rFonts w:ascii="Constantia" w:hAnsi="Constantia" w:cs="Trebuchet MS"/>
          <w:bCs/>
          <w:lang w:val="en-GB"/>
        </w:rPr>
        <w:t xml:space="preserve"> House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Highways</w:t>
      </w:r>
    </w:p>
    <w:p w:rsidR="00866EC0" w:rsidRDefault="00866EC0" w:rsidP="00866EC0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866EC0">
        <w:rPr>
          <w:rFonts w:ascii="Constantia" w:hAnsi="Constantia" w:cs="Trebuchet MS"/>
          <w:bCs/>
          <w:lang w:val="en-GB"/>
        </w:rPr>
        <w:t>(</w:t>
      </w:r>
      <w:proofErr w:type="spellStart"/>
      <w:r w:rsidRPr="00866EC0">
        <w:rPr>
          <w:rFonts w:ascii="Constantia" w:hAnsi="Constantia" w:cs="Trebuchet MS"/>
          <w:bCs/>
          <w:lang w:val="en-GB"/>
        </w:rPr>
        <w:t>i</w:t>
      </w:r>
      <w:proofErr w:type="spellEnd"/>
      <w:r w:rsidRPr="00866EC0">
        <w:rPr>
          <w:rFonts w:ascii="Constantia" w:hAnsi="Constantia" w:cs="Trebuchet MS"/>
          <w:bCs/>
          <w:lang w:val="en-GB"/>
        </w:rPr>
        <w:t>) Highway Ranger Feedback</w:t>
      </w:r>
    </w:p>
    <w:p w:rsidR="00866EC0" w:rsidRPr="00866EC0" w:rsidRDefault="00866EC0" w:rsidP="00866EC0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>
        <w:rPr>
          <w:rFonts w:ascii="Constantia" w:hAnsi="Constantia" w:cs="Trebuchet MS"/>
          <w:bCs/>
          <w:lang w:val="en-GB"/>
        </w:rPr>
        <w:t>(ii) To discuss the speed of tractors travelling through the village lanes.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Financial Matters:</w:t>
      </w:r>
    </w:p>
    <w:p w:rsidR="00767D36" w:rsidRPr="00767D36" w:rsidRDefault="00767D36" w:rsidP="00767D3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 w:rsidRPr="00767D36">
        <w:rPr>
          <w:rFonts w:ascii="Constantia" w:hAnsi="Constantia" w:cs="Trebuchet MS"/>
          <w:lang w:val="en-GB"/>
        </w:rPr>
        <w:t>To approve payments:</w:t>
      </w:r>
    </w:p>
    <w:p w:rsidR="00767D36" w:rsidRDefault="000743EF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Clerk</w:t>
      </w:r>
      <w:r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</w:r>
      <w:r w:rsidR="00866EC0">
        <w:rPr>
          <w:rFonts w:ascii="Constantia" w:hAnsi="Constantia" w:cs="Trebuchet MS"/>
          <w:lang w:val="en-GB"/>
        </w:rPr>
        <w:tab/>
      </w:r>
      <w:r>
        <w:rPr>
          <w:rFonts w:ascii="Constantia" w:hAnsi="Constantia" w:cs="Trebuchet MS"/>
          <w:lang w:val="en-GB"/>
        </w:rPr>
        <w:tab/>
        <w:t>£</w:t>
      </w:r>
      <w:r w:rsidR="00957DA5">
        <w:rPr>
          <w:rFonts w:ascii="Constantia" w:hAnsi="Constantia" w:cs="Trebuchet MS"/>
          <w:lang w:val="en-GB"/>
        </w:rPr>
        <w:t>250</w:t>
      </w:r>
      <w:r w:rsidR="00767D36" w:rsidRPr="00767D36">
        <w:rPr>
          <w:rFonts w:ascii="Constantia" w:hAnsi="Constantia" w:cs="Trebuchet MS"/>
          <w:lang w:val="en-GB"/>
        </w:rPr>
        <w:t>.00</w:t>
      </w:r>
      <w:r w:rsidR="00767D36" w:rsidRPr="00767D36">
        <w:rPr>
          <w:rFonts w:ascii="Constantia" w:hAnsi="Constantia" w:cs="Trebuchet MS"/>
          <w:lang w:val="en-GB"/>
        </w:rPr>
        <w:tab/>
      </w:r>
      <w:r w:rsidR="00767D36" w:rsidRPr="00767D36">
        <w:rPr>
          <w:rFonts w:ascii="Constantia" w:hAnsi="Constantia" w:cs="Trebuchet MS"/>
          <w:lang w:val="en-GB"/>
        </w:rPr>
        <w:tab/>
      </w:r>
    </w:p>
    <w:p w:rsidR="00866EC0" w:rsidRPr="006B3042" w:rsidRDefault="00866EC0" w:rsidP="006C205D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lang w:val="en-GB"/>
        </w:rPr>
      </w:pPr>
      <w:r>
        <w:rPr>
          <w:rFonts w:ascii="Constantia" w:hAnsi="Constantia" w:cs="Trebuchet MS"/>
          <w:lang w:val="en-GB"/>
        </w:rPr>
        <w:t>Stuart Fowler (internal auditor)</w:t>
      </w:r>
      <w:r>
        <w:rPr>
          <w:rFonts w:ascii="Constantia" w:hAnsi="Constantia" w:cs="Trebuchet MS"/>
          <w:lang w:val="en-GB"/>
        </w:rPr>
        <w:tab/>
        <w:t>£25.00</w:t>
      </w:r>
    </w:p>
    <w:p w:rsidR="00767D36" w:rsidRPr="009B1C1A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lang w:val="en-GB"/>
        </w:rPr>
        <w:t xml:space="preserve">Correspondence: </w:t>
      </w:r>
    </w:p>
    <w:p w:rsidR="009B1C1A" w:rsidRPr="00866EC0" w:rsidRDefault="009B1C1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discuss and agree the clerk’s enrolment on the </w:t>
      </w:r>
      <w:proofErr w:type="spellStart"/>
      <w:r>
        <w:rPr>
          <w:rFonts w:ascii="Constantia" w:hAnsi="Constantia" w:cs="Trebuchet MS"/>
          <w:b/>
          <w:lang w:val="en-GB"/>
        </w:rPr>
        <w:t>CiLCA</w:t>
      </w:r>
      <w:proofErr w:type="spellEnd"/>
      <w:r>
        <w:rPr>
          <w:rFonts w:ascii="Constantia" w:hAnsi="Constantia" w:cs="Trebuchet MS"/>
          <w:b/>
          <w:lang w:val="en-GB"/>
        </w:rPr>
        <w:t xml:space="preserve"> </w:t>
      </w:r>
      <w:proofErr w:type="spellStart"/>
      <w:r>
        <w:rPr>
          <w:rFonts w:ascii="Constantia" w:hAnsi="Constantia" w:cs="Trebuchet MS"/>
          <w:b/>
          <w:lang w:val="en-GB"/>
        </w:rPr>
        <w:t>accrediatation</w:t>
      </w:r>
      <w:proofErr w:type="spellEnd"/>
      <w:r>
        <w:rPr>
          <w:rFonts w:ascii="Constantia" w:hAnsi="Constantia" w:cs="Trebuchet MS"/>
          <w:b/>
          <w:lang w:val="en-GB"/>
        </w:rPr>
        <w:t>.</w:t>
      </w:r>
    </w:p>
    <w:p w:rsidR="00767D36" w:rsidRPr="000743EF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lang w:val="en-GB"/>
        </w:rPr>
        <w:t>A.O.B</w:t>
      </w:r>
      <w:r w:rsidR="000743EF">
        <w:rPr>
          <w:rFonts w:ascii="Constantia" w:hAnsi="Constantia" w:cs="Trebuchet MS"/>
          <w:b/>
          <w:lang w:val="en-GB"/>
        </w:rPr>
        <w:t xml:space="preserve"> </w:t>
      </w:r>
      <w:bookmarkStart w:id="0" w:name="_GoBack"/>
      <w:bookmarkEnd w:id="0"/>
    </w:p>
    <w:p w:rsidR="00F50C26" w:rsidRDefault="00F50C26"/>
    <w:sectPr w:rsidR="00F50C26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BE" w:rsidRDefault="00C84EBE" w:rsidP="004203C3">
      <w:r>
        <w:separator/>
      </w:r>
    </w:p>
  </w:endnote>
  <w:endnote w:type="continuationSeparator" w:id="0">
    <w:p w:rsidR="00C84EBE" w:rsidRDefault="00C84EBE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BE" w:rsidRDefault="00C84EBE" w:rsidP="004203C3">
      <w:r>
        <w:separator/>
      </w:r>
    </w:p>
  </w:footnote>
  <w:footnote w:type="continuationSeparator" w:id="0">
    <w:p w:rsidR="00C84EBE" w:rsidRDefault="00C84EBE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C84EBE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16701"/>
    <w:rsid w:val="00211BF1"/>
    <w:rsid w:val="002F08E9"/>
    <w:rsid w:val="0035316A"/>
    <w:rsid w:val="004203C3"/>
    <w:rsid w:val="00432BEA"/>
    <w:rsid w:val="004F24FB"/>
    <w:rsid w:val="00662685"/>
    <w:rsid w:val="0068052C"/>
    <w:rsid w:val="006A703A"/>
    <w:rsid w:val="006C205D"/>
    <w:rsid w:val="00715541"/>
    <w:rsid w:val="00767D36"/>
    <w:rsid w:val="00866EC0"/>
    <w:rsid w:val="00957DA5"/>
    <w:rsid w:val="009B1C1A"/>
    <w:rsid w:val="00AC112F"/>
    <w:rsid w:val="00B7172E"/>
    <w:rsid w:val="00BC4B88"/>
    <w:rsid w:val="00C84EBE"/>
    <w:rsid w:val="00D239A6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DANNY COTGROVE</cp:lastModifiedBy>
  <cp:revision>4</cp:revision>
  <cp:lastPrinted>2014-11-04T07:20:00Z</cp:lastPrinted>
  <dcterms:created xsi:type="dcterms:W3CDTF">2015-08-05T10:18:00Z</dcterms:created>
  <dcterms:modified xsi:type="dcterms:W3CDTF">2015-08-05T14:51:00Z</dcterms:modified>
</cp:coreProperties>
</file>